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89" w:rsidRPr="00615789" w:rsidRDefault="00615789" w:rsidP="00615789">
      <w:pPr>
        <w:spacing w:after="0"/>
        <w:jc w:val="both"/>
        <w:outlineLvl w:val="2"/>
        <w:rPr>
          <w:rFonts w:ascii="Times New Roman" w:eastAsia="Times New Roman" w:hAnsi="Times New Roman" w:cs="Times New Roman"/>
          <w:b/>
          <w:bCs/>
          <w:caps/>
          <w:color w:val="7030A0"/>
          <w:sz w:val="28"/>
          <w:szCs w:val="28"/>
          <w:lang w:eastAsia="ru-RU"/>
        </w:rPr>
      </w:pPr>
      <w:r w:rsidRPr="00615789">
        <w:rPr>
          <w:rFonts w:ascii="Times New Roman" w:eastAsia="Times New Roman" w:hAnsi="Times New Roman" w:cs="Times New Roman"/>
          <w:b/>
          <w:bCs/>
          <w:color w:val="525252"/>
          <w:sz w:val="28"/>
          <w:szCs w:val="28"/>
          <w:lang w:eastAsia="ru-RU"/>
        </w:rPr>
        <w:t> </w:t>
      </w:r>
      <w:r w:rsidRPr="00615789">
        <w:rPr>
          <w:rFonts w:ascii="Times New Roman" w:eastAsia="Times New Roman" w:hAnsi="Times New Roman" w:cs="Times New Roman"/>
          <w:b/>
          <w:bCs/>
          <w:caps/>
          <w:color w:val="7030A0"/>
          <w:sz w:val="28"/>
          <w:szCs w:val="28"/>
          <w:lang w:eastAsia="ru-RU"/>
        </w:rPr>
        <w:t xml:space="preserve">Условия питания и охраны здоровья </w:t>
      </w:r>
      <w:proofErr w:type="gramStart"/>
      <w:r w:rsidRPr="00615789">
        <w:rPr>
          <w:rFonts w:ascii="Times New Roman" w:eastAsia="Times New Roman" w:hAnsi="Times New Roman" w:cs="Times New Roman"/>
          <w:b/>
          <w:bCs/>
          <w:caps/>
          <w:color w:val="7030A0"/>
          <w:sz w:val="28"/>
          <w:szCs w:val="28"/>
          <w:lang w:eastAsia="ru-RU"/>
        </w:rPr>
        <w:t>обучающихся</w:t>
      </w:r>
      <w:proofErr w:type="gramEnd"/>
    </w:p>
    <w:p w:rsidR="00615789" w:rsidRDefault="00615789" w:rsidP="00615789">
      <w:pPr>
        <w:spacing w:after="0"/>
        <w:ind w:firstLine="709"/>
        <w:jc w:val="both"/>
        <w:rPr>
          <w:rFonts w:ascii="Times New Roman" w:eastAsia="Times New Roman" w:hAnsi="Times New Roman" w:cs="Times New Roman"/>
          <w:b/>
          <w:bCs/>
          <w:color w:val="000000"/>
          <w:sz w:val="28"/>
          <w:szCs w:val="28"/>
          <w:lang w:eastAsia="ru-RU"/>
        </w:rPr>
      </w:pPr>
    </w:p>
    <w:p w:rsidR="00615789" w:rsidRDefault="00615789" w:rsidP="00615789">
      <w:pPr>
        <w:spacing w:after="0"/>
        <w:ind w:firstLine="709"/>
        <w:jc w:val="both"/>
        <w:rPr>
          <w:rFonts w:ascii="Times New Roman" w:eastAsia="Times New Roman" w:hAnsi="Times New Roman" w:cs="Times New Roman"/>
          <w:color w:val="000000"/>
          <w:sz w:val="28"/>
          <w:szCs w:val="28"/>
          <w:lang w:eastAsia="ru-RU"/>
        </w:rPr>
      </w:pPr>
      <w:r w:rsidRPr="00615789">
        <w:rPr>
          <w:rFonts w:ascii="Times New Roman" w:eastAsia="Times New Roman" w:hAnsi="Times New Roman" w:cs="Times New Roman"/>
          <w:b/>
          <w:bCs/>
          <w:color w:val="000000"/>
          <w:sz w:val="28"/>
          <w:szCs w:val="28"/>
          <w:lang w:eastAsia="ru-RU"/>
        </w:rPr>
        <w:t>Организация питания</w:t>
      </w:r>
      <w:r w:rsidRPr="00615789">
        <w:rPr>
          <w:rFonts w:ascii="Times New Roman" w:eastAsia="Times New Roman" w:hAnsi="Times New Roman" w:cs="Times New Roman"/>
          <w:color w:val="000000"/>
          <w:sz w:val="28"/>
          <w:szCs w:val="28"/>
          <w:lang w:eastAsia="ru-RU"/>
        </w:rPr>
        <w:t xml:space="preserve"> воспитанников </w:t>
      </w:r>
      <w:r>
        <w:rPr>
          <w:rFonts w:ascii="Times New Roman" w:eastAsia="Times New Roman" w:hAnsi="Times New Roman" w:cs="Times New Roman"/>
          <w:color w:val="000000"/>
          <w:sz w:val="28"/>
          <w:szCs w:val="28"/>
          <w:lang w:eastAsia="ru-RU"/>
        </w:rPr>
        <w:t>ДОУ</w:t>
      </w:r>
      <w:r w:rsidRPr="00615789">
        <w:rPr>
          <w:rFonts w:ascii="Times New Roman" w:eastAsia="Times New Roman" w:hAnsi="Times New Roman" w:cs="Times New Roman"/>
          <w:color w:val="000000"/>
          <w:sz w:val="28"/>
          <w:szCs w:val="28"/>
          <w:lang w:eastAsia="ru-RU"/>
        </w:rPr>
        <w:t xml:space="preserve"> основана на соблюдении утвержденных наборов продуктов и осуществляется в соответствии с утвержденными 10-дневными меню. Все дети обеспечиваются трехразовым питанием. В детском саду имеется примерное перспективное меню, на каждое блюдо имеется технологическая карта. Качество привозимых продуктов и приготовленных блюд контролируется специально созданной комиссией, в состав которой входят административные и педагогические работники учреждения. Бракераж готовой продукции </w:t>
      </w:r>
      <w:proofErr w:type="gramStart"/>
      <w:r w:rsidRPr="00615789">
        <w:rPr>
          <w:rFonts w:ascii="Times New Roman" w:eastAsia="Times New Roman" w:hAnsi="Times New Roman" w:cs="Times New Roman"/>
          <w:color w:val="000000"/>
          <w:sz w:val="28"/>
          <w:szCs w:val="28"/>
          <w:lang w:eastAsia="ru-RU"/>
        </w:rPr>
        <w:t>проводится</w:t>
      </w:r>
      <w:proofErr w:type="gramEnd"/>
      <w:r w:rsidRPr="00615789">
        <w:rPr>
          <w:rFonts w:ascii="Times New Roman" w:eastAsia="Times New Roman" w:hAnsi="Times New Roman" w:cs="Times New Roman"/>
          <w:color w:val="000000"/>
          <w:sz w:val="28"/>
          <w:szCs w:val="28"/>
          <w:lang w:eastAsia="ru-RU"/>
        </w:rPr>
        <w:t xml:space="preserve"> регулярно с оценкой вкусовых качеств. При этом осуществляется регулярный медицинский </w:t>
      </w:r>
      <w:proofErr w:type="gramStart"/>
      <w:r w:rsidRPr="00615789">
        <w:rPr>
          <w:rFonts w:ascii="Times New Roman" w:eastAsia="Times New Roman" w:hAnsi="Times New Roman" w:cs="Times New Roman"/>
          <w:color w:val="000000"/>
          <w:sz w:val="28"/>
          <w:szCs w:val="28"/>
          <w:lang w:eastAsia="ru-RU"/>
        </w:rPr>
        <w:t>контроль за</w:t>
      </w:r>
      <w:proofErr w:type="gramEnd"/>
      <w:r w:rsidRPr="00615789">
        <w:rPr>
          <w:rFonts w:ascii="Times New Roman" w:eastAsia="Times New Roman" w:hAnsi="Times New Roman" w:cs="Times New Roman"/>
          <w:color w:val="000000"/>
          <w:sz w:val="28"/>
          <w:szCs w:val="28"/>
          <w:lang w:eastAsia="ru-RU"/>
        </w:rPr>
        <w:t xml:space="preserve"> условиями хранения продуктов и сроками их реализации, санитарно-эпидемиологический контроль за работой пищеблока и организацией обработки посуды. 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Закупка продуктов питания производится по договорам с поставщиками. Все продукты имеют санитарно-эпидемиологическое заключение. Качество продуктов проверяется </w:t>
      </w:r>
      <w:r>
        <w:rPr>
          <w:rFonts w:ascii="Times New Roman" w:eastAsia="Times New Roman" w:hAnsi="Times New Roman" w:cs="Times New Roman"/>
          <w:color w:val="000000"/>
          <w:sz w:val="28"/>
          <w:szCs w:val="28"/>
          <w:lang w:eastAsia="ru-RU"/>
        </w:rPr>
        <w:t>заместителем по административно-хозяйственной работе и инструктором по гигиеническому воспитанию</w:t>
      </w:r>
      <w:r w:rsidRPr="00615789">
        <w:rPr>
          <w:rFonts w:ascii="Times New Roman" w:eastAsia="Times New Roman" w:hAnsi="Times New Roman" w:cs="Times New Roman"/>
          <w:color w:val="000000"/>
          <w:sz w:val="28"/>
          <w:szCs w:val="28"/>
          <w:lang w:eastAsia="ru-RU"/>
        </w:rPr>
        <w:t xml:space="preserve">. Не допускаются к приему в ДОУ пищевые продукты без сопроводительных документов, с истекшим сроком хранения и признаками порчи. В детском саду осуществляется сбалансированное питание в соответствии с возрастными и физиологическими потребностями детей. В меню представлены разнообразные блюда. В ежедневный рацион питания включены овощи и фрукты. Готовая пища выдается только после снятия пробы и соответствующей записи. В правильной организации питания детей большое значение имеет создание благоприятной и эмоциональной окружающей обстановке в группе. Группы обеспечены соответствующей посудой, удобными столами. Воспитатели приучают детей к чистоте и опрятности при приеме пищи. Организация питания находится под постоянным контролем у администрации </w:t>
      </w:r>
      <w:r>
        <w:rPr>
          <w:rFonts w:ascii="Times New Roman" w:eastAsia="Times New Roman" w:hAnsi="Times New Roman" w:cs="Times New Roman"/>
          <w:color w:val="000000"/>
          <w:sz w:val="28"/>
          <w:szCs w:val="28"/>
          <w:lang w:eastAsia="ru-RU"/>
        </w:rPr>
        <w:t>ДОУ</w:t>
      </w:r>
      <w:r w:rsidRPr="00615789">
        <w:rPr>
          <w:rFonts w:ascii="Times New Roman" w:eastAsia="Times New Roman" w:hAnsi="Times New Roman" w:cs="Times New Roman"/>
          <w:color w:val="000000"/>
          <w:sz w:val="28"/>
          <w:szCs w:val="28"/>
          <w:lang w:eastAsia="ru-RU"/>
        </w:rPr>
        <w:t xml:space="preserve">.  </w:t>
      </w:r>
      <w:proofErr w:type="gramStart"/>
      <w:r w:rsidRPr="00615789">
        <w:rPr>
          <w:rFonts w:ascii="Times New Roman" w:eastAsia="Times New Roman" w:hAnsi="Times New Roman" w:cs="Times New Roman"/>
          <w:color w:val="000000"/>
          <w:sz w:val="28"/>
          <w:szCs w:val="28"/>
          <w:lang w:eastAsia="ru-RU"/>
        </w:rPr>
        <w:t xml:space="preserve">Пищеблок оборудован моечной ванной, стеллажами для посуды, двумя раковинами, водонагревателем, контрольными весами, электрической мясорубкой, электроплитой с духовым (жарочным) шкафом, разделочными столами из нержавеющей стали, шкафом для посуды, тремя холодильниками, </w:t>
      </w:r>
      <w:proofErr w:type="spellStart"/>
      <w:r w:rsidRPr="00615789">
        <w:rPr>
          <w:rFonts w:ascii="Times New Roman" w:eastAsia="Times New Roman" w:hAnsi="Times New Roman" w:cs="Times New Roman"/>
          <w:color w:val="000000"/>
          <w:sz w:val="28"/>
          <w:szCs w:val="28"/>
          <w:lang w:eastAsia="ru-RU"/>
        </w:rPr>
        <w:t>пароконвектоматом</w:t>
      </w:r>
      <w:proofErr w:type="spellEnd"/>
      <w:r w:rsidRPr="00615789">
        <w:rPr>
          <w:rFonts w:ascii="Times New Roman" w:eastAsia="Times New Roman" w:hAnsi="Times New Roman" w:cs="Times New Roman"/>
          <w:color w:val="000000"/>
          <w:sz w:val="28"/>
          <w:szCs w:val="28"/>
          <w:lang w:eastAsia="ru-RU"/>
        </w:rPr>
        <w:t xml:space="preserve">, паровым и водонагревательными котлами,  </w:t>
      </w:r>
      <w:r w:rsidRPr="00615789">
        <w:rPr>
          <w:rFonts w:ascii="Times New Roman" w:eastAsia="Times New Roman" w:hAnsi="Times New Roman" w:cs="Times New Roman"/>
          <w:color w:val="000000"/>
          <w:sz w:val="28"/>
          <w:szCs w:val="28"/>
          <w:lang w:eastAsia="ru-RU"/>
        </w:rPr>
        <w:lastRenderedPageBreak/>
        <w:t>электрической картофелечисткой, электрической мясорубкой кухонной утварью.</w:t>
      </w:r>
      <w:proofErr w:type="gramEnd"/>
      <w:r w:rsidRPr="00615789">
        <w:rPr>
          <w:rFonts w:ascii="Times New Roman" w:eastAsia="Times New Roman" w:hAnsi="Times New Roman" w:cs="Times New Roman"/>
          <w:color w:val="000000"/>
          <w:sz w:val="28"/>
          <w:szCs w:val="28"/>
          <w:lang w:eastAsia="ru-RU"/>
        </w:rPr>
        <w:t xml:space="preserve"> В ДОУ имеется кладовая для хранения продуктов питания.  </w:t>
      </w:r>
    </w:p>
    <w:p w:rsidR="00615789" w:rsidRDefault="00615789" w:rsidP="00615789">
      <w:pPr>
        <w:spacing w:after="240"/>
        <w:ind w:firstLine="709"/>
        <w:jc w:val="both"/>
        <w:rPr>
          <w:rFonts w:ascii="Times New Roman" w:eastAsia="Times New Roman" w:hAnsi="Times New Roman" w:cs="Times New Roman"/>
          <w:color w:val="000000"/>
          <w:sz w:val="28"/>
          <w:szCs w:val="28"/>
          <w:lang w:eastAsia="ru-RU"/>
        </w:rPr>
      </w:pPr>
      <w:r w:rsidRPr="00615789">
        <w:rPr>
          <w:rFonts w:ascii="Times New Roman" w:eastAsia="Times New Roman" w:hAnsi="Times New Roman" w:cs="Times New Roman"/>
          <w:b/>
          <w:bCs/>
          <w:color w:val="000000"/>
          <w:sz w:val="28"/>
          <w:szCs w:val="28"/>
          <w:lang w:eastAsia="ru-RU"/>
        </w:rPr>
        <w:t>Территория ДОУ</w:t>
      </w:r>
      <w:r w:rsidRPr="00615789">
        <w:rPr>
          <w:rFonts w:ascii="Times New Roman" w:eastAsia="Times New Roman" w:hAnsi="Times New Roman" w:cs="Times New Roman"/>
          <w:color w:val="000000"/>
          <w:sz w:val="28"/>
          <w:szCs w:val="28"/>
          <w:lang w:eastAsia="ru-RU"/>
        </w:rPr>
        <w:t> достаточна для организации прогулок и игр детей на открытом воздухе. Каждая возрастная группа детей имеет</w:t>
      </w:r>
      <w:r>
        <w:rPr>
          <w:rFonts w:ascii="Times New Roman" w:eastAsia="Times New Roman" w:hAnsi="Times New Roman" w:cs="Times New Roman"/>
          <w:color w:val="000000"/>
          <w:sz w:val="28"/>
          <w:szCs w:val="28"/>
          <w:lang w:eastAsia="ru-RU"/>
        </w:rPr>
        <w:t xml:space="preserve"> свой участок с теневым навесом</w:t>
      </w:r>
      <w:r w:rsidRPr="00615789">
        <w:rPr>
          <w:rFonts w:ascii="Times New Roman" w:eastAsia="Times New Roman" w:hAnsi="Times New Roman" w:cs="Times New Roman"/>
          <w:color w:val="000000"/>
          <w:sz w:val="28"/>
          <w:szCs w:val="28"/>
          <w:lang w:eastAsia="ru-RU"/>
        </w:rPr>
        <w:t xml:space="preserve">. Все участки имеют свои цветники. Обеспеченность ДОУ отведенной ему территорией, его оборудование и оснащение, соответствует нормативам. Игровые площадки оборудованы игровыми сооружениями в соответствии с возрастом: песочницами, горками, лесенками, и др. На территории детского сада произрастают разнообразные породы деревьев и кустарников; разбиты цветники и клумбы. В теплый период года цветники и клумбы используются для проведения с детьми наблюдений, опытно-экспериментальной работы, организации труда в природе. На территории ДОУ имеется площадка с разметкой по правилам дорожного движения, на которой проводятся занятия, практикумы и развлечения по правилам дорожного движения. </w:t>
      </w:r>
      <w:proofErr w:type="gramStart"/>
      <w:r w:rsidRPr="00615789">
        <w:rPr>
          <w:rFonts w:ascii="Times New Roman" w:eastAsia="Times New Roman" w:hAnsi="Times New Roman" w:cs="Times New Roman"/>
          <w:color w:val="000000"/>
          <w:sz w:val="28"/>
          <w:szCs w:val="28"/>
          <w:lang w:eastAsia="ru-RU"/>
        </w:rPr>
        <w:t>Часть территории ДОУ оборудована под физкультурную площадку, для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 Педагоги совместно с родителями постоянно проявляют заботу и принимают активное участие в косметических ремонтах, в создании оптимальной развивающей среды, в своевременном обновлении и пополнении, игрового и спортивного оборудования в соответствии с требованиями реализуемой программы</w:t>
      </w:r>
      <w:proofErr w:type="gramEnd"/>
      <w:r w:rsidRPr="00615789">
        <w:rPr>
          <w:rFonts w:ascii="Times New Roman" w:eastAsia="Times New Roman" w:hAnsi="Times New Roman" w:cs="Times New Roman"/>
          <w:color w:val="000000"/>
          <w:sz w:val="28"/>
          <w:szCs w:val="28"/>
          <w:lang w:eastAsia="ru-RU"/>
        </w:rPr>
        <w:t xml:space="preserve"> и </w:t>
      </w:r>
      <w:proofErr w:type="spellStart"/>
      <w:r w:rsidRPr="00615789">
        <w:rPr>
          <w:rFonts w:ascii="Times New Roman" w:eastAsia="Times New Roman" w:hAnsi="Times New Roman" w:cs="Times New Roman"/>
          <w:color w:val="000000"/>
          <w:sz w:val="28"/>
          <w:szCs w:val="28"/>
          <w:lang w:eastAsia="ru-RU"/>
        </w:rPr>
        <w:t>СанПиН</w:t>
      </w:r>
      <w:proofErr w:type="spellEnd"/>
      <w:r w:rsidRPr="00615789">
        <w:rPr>
          <w:rFonts w:ascii="Times New Roman" w:eastAsia="Times New Roman" w:hAnsi="Times New Roman" w:cs="Times New Roman"/>
          <w:color w:val="000000"/>
          <w:sz w:val="28"/>
          <w:szCs w:val="28"/>
          <w:lang w:eastAsia="ru-RU"/>
        </w:rPr>
        <w:t>. </w:t>
      </w:r>
    </w:p>
    <w:p w:rsidR="00615789" w:rsidRDefault="00615789" w:rsidP="00615789">
      <w:pPr>
        <w:spacing w:after="240"/>
        <w:ind w:firstLine="709"/>
        <w:jc w:val="both"/>
        <w:rPr>
          <w:rFonts w:ascii="Times New Roman" w:eastAsia="Times New Roman" w:hAnsi="Times New Roman" w:cs="Times New Roman"/>
          <w:color w:val="000000"/>
          <w:sz w:val="28"/>
          <w:szCs w:val="28"/>
          <w:lang w:eastAsia="ru-RU"/>
        </w:rPr>
      </w:pPr>
      <w:r w:rsidRPr="00615789">
        <w:rPr>
          <w:rFonts w:ascii="Times New Roman" w:eastAsia="Times New Roman" w:hAnsi="Times New Roman" w:cs="Times New Roman"/>
          <w:b/>
          <w:bCs/>
          <w:color w:val="000000"/>
          <w:sz w:val="28"/>
          <w:szCs w:val="28"/>
          <w:lang w:eastAsia="ru-RU"/>
        </w:rPr>
        <w:t>Безопасность</w:t>
      </w:r>
      <w:r w:rsidRPr="00615789">
        <w:rPr>
          <w:rFonts w:ascii="Times New Roman" w:eastAsia="Times New Roman" w:hAnsi="Times New Roman" w:cs="Times New Roman"/>
          <w:color w:val="000000"/>
          <w:sz w:val="28"/>
          <w:szCs w:val="28"/>
          <w:lang w:eastAsia="ru-RU"/>
        </w:rPr>
        <w:t xml:space="preserve"> дошкольного учреждения обеспечена тревожной кнопкой, </w:t>
      </w:r>
      <w:r>
        <w:rPr>
          <w:rFonts w:ascii="Times New Roman" w:eastAsia="Times New Roman" w:hAnsi="Times New Roman" w:cs="Times New Roman"/>
          <w:color w:val="000000"/>
          <w:sz w:val="28"/>
          <w:szCs w:val="28"/>
          <w:lang w:eastAsia="ru-RU"/>
        </w:rPr>
        <w:t xml:space="preserve">круглосуточным </w:t>
      </w:r>
      <w:r w:rsidRPr="00615789">
        <w:rPr>
          <w:rFonts w:ascii="Times New Roman" w:eastAsia="Times New Roman" w:hAnsi="Times New Roman" w:cs="Times New Roman"/>
          <w:color w:val="000000"/>
          <w:sz w:val="28"/>
          <w:szCs w:val="28"/>
          <w:lang w:eastAsia="ru-RU"/>
        </w:rPr>
        <w:t xml:space="preserve">дежурством сотрудников охранного предприятия. С детьми и персоналом 1 раз в квартал отрабатываются навыки эвакуации при пожаре. С сотрудниками проводятся семинары – практикумы по правильному пользованию огнетушителем. Таким образом, в </w:t>
      </w:r>
      <w:proofErr w:type="gramStart"/>
      <w:r w:rsidRPr="00615789">
        <w:rPr>
          <w:rFonts w:ascii="Times New Roman" w:eastAsia="Times New Roman" w:hAnsi="Times New Roman" w:cs="Times New Roman"/>
          <w:color w:val="000000"/>
          <w:sz w:val="28"/>
          <w:szCs w:val="28"/>
          <w:lang w:eastAsia="ru-RU"/>
        </w:rPr>
        <w:t>нашем</w:t>
      </w:r>
      <w:proofErr w:type="gramEnd"/>
      <w:r w:rsidRPr="00615789">
        <w:rPr>
          <w:rFonts w:ascii="Times New Roman" w:eastAsia="Times New Roman" w:hAnsi="Times New Roman" w:cs="Times New Roman"/>
          <w:color w:val="000000"/>
          <w:sz w:val="28"/>
          <w:szCs w:val="28"/>
          <w:lang w:eastAsia="ru-RU"/>
        </w:rPr>
        <w:t xml:space="preserve"> ДОУ по возможности созданы условия для всестороннего развития личности ребенка. </w:t>
      </w:r>
    </w:p>
    <w:p w:rsidR="00615789" w:rsidRDefault="00615789" w:rsidP="00615789">
      <w:pPr>
        <w:spacing w:after="240"/>
        <w:ind w:firstLine="709"/>
        <w:jc w:val="both"/>
        <w:rPr>
          <w:rFonts w:ascii="Times New Roman" w:eastAsia="Times New Roman" w:hAnsi="Times New Roman" w:cs="Times New Roman"/>
          <w:color w:val="000000"/>
          <w:sz w:val="28"/>
          <w:szCs w:val="28"/>
          <w:lang w:eastAsia="ru-RU"/>
        </w:rPr>
      </w:pPr>
      <w:r w:rsidRPr="00615789">
        <w:rPr>
          <w:rFonts w:ascii="Times New Roman" w:eastAsia="Times New Roman" w:hAnsi="Times New Roman" w:cs="Times New Roman"/>
          <w:b/>
          <w:bCs/>
          <w:color w:val="000000"/>
          <w:sz w:val="28"/>
          <w:szCs w:val="28"/>
          <w:lang w:eastAsia="ru-RU"/>
        </w:rPr>
        <w:t>Содержание развивающей предметно-пространственной  среды</w:t>
      </w:r>
      <w:r w:rsidRPr="00615789">
        <w:rPr>
          <w:rFonts w:ascii="Times New Roman" w:eastAsia="Times New Roman" w:hAnsi="Times New Roman" w:cs="Times New Roman"/>
          <w:color w:val="000000"/>
          <w:sz w:val="28"/>
          <w:szCs w:val="28"/>
          <w:lang w:eastAsia="ru-RU"/>
        </w:rPr>
        <w:t xml:space="preserve">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 </w:t>
      </w:r>
    </w:p>
    <w:p w:rsidR="00615789" w:rsidRPr="00615789" w:rsidRDefault="00615789" w:rsidP="00615789">
      <w:pPr>
        <w:spacing w:after="240"/>
        <w:ind w:firstLine="709"/>
        <w:jc w:val="both"/>
        <w:rPr>
          <w:rFonts w:ascii="Times New Roman" w:eastAsia="Times New Roman" w:hAnsi="Times New Roman" w:cs="Times New Roman"/>
          <w:color w:val="000000"/>
          <w:sz w:val="28"/>
          <w:szCs w:val="28"/>
          <w:lang w:eastAsia="ru-RU"/>
        </w:rPr>
      </w:pPr>
      <w:r w:rsidRPr="00615789">
        <w:rPr>
          <w:rFonts w:ascii="Times New Roman" w:eastAsia="Times New Roman" w:hAnsi="Times New Roman" w:cs="Times New Roman"/>
          <w:b/>
          <w:color w:val="000000"/>
          <w:sz w:val="28"/>
          <w:szCs w:val="28"/>
          <w:lang w:eastAsia="ru-RU"/>
        </w:rPr>
        <w:t>Охрана здоровья воспитанников</w:t>
      </w:r>
      <w:proofErr w:type="gramStart"/>
      <w:r>
        <w:rPr>
          <w:rFonts w:ascii="Times New Roman" w:eastAsia="Times New Roman" w:hAnsi="Times New Roman" w:cs="Times New Roman"/>
          <w:b/>
          <w:color w:val="000000"/>
          <w:sz w:val="28"/>
          <w:szCs w:val="28"/>
          <w:lang w:eastAsia="ru-RU"/>
        </w:rPr>
        <w:t>.</w:t>
      </w:r>
      <w:proofErr w:type="gramEnd"/>
      <w:r w:rsidRPr="0061578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w:t>
      </w:r>
      <w:r w:rsidRPr="00615789">
        <w:rPr>
          <w:rFonts w:ascii="Times New Roman" w:eastAsia="Times New Roman" w:hAnsi="Times New Roman" w:cs="Times New Roman"/>
          <w:color w:val="000000"/>
          <w:sz w:val="28"/>
          <w:szCs w:val="28"/>
          <w:lang w:eastAsia="ru-RU"/>
        </w:rPr>
        <w:t>детском саду созданы стабильные условия</w:t>
      </w:r>
      <w:r>
        <w:rPr>
          <w:rFonts w:ascii="Times New Roman" w:eastAsia="Times New Roman" w:hAnsi="Times New Roman" w:cs="Times New Roman"/>
          <w:color w:val="000000"/>
          <w:sz w:val="28"/>
          <w:szCs w:val="28"/>
          <w:lang w:eastAsia="ru-RU"/>
        </w:rPr>
        <w:t xml:space="preserve"> для оздоровления дошкольников: музыкально-</w:t>
      </w:r>
      <w:r>
        <w:rPr>
          <w:rFonts w:ascii="Times New Roman" w:eastAsia="Times New Roman" w:hAnsi="Times New Roman" w:cs="Times New Roman"/>
          <w:color w:val="000000"/>
          <w:sz w:val="28"/>
          <w:szCs w:val="28"/>
          <w:lang w:eastAsia="ru-RU"/>
        </w:rPr>
        <w:lastRenderedPageBreak/>
        <w:t>физкультурный</w:t>
      </w:r>
      <w:r w:rsidRPr="00615789">
        <w:rPr>
          <w:rFonts w:ascii="Times New Roman" w:eastAsia="Times New Roman" w:hAnsi="Times New Roman" w:cs="Times New Roman"/>
          <w:color w:val="000000"/>
          <w:sz w:val="28"/>
          <w:szCs w:val="28"/>
          <w:lang w:eastAsia="ru-RU"/>
        </w:rPr>
        <w:t xml:space="preserve"> зал</w:t>
      </w:r>
      <w:r>
        <w:rPr>
          <w:rFonts w:ascii="Times New Roman" w:eastAsia="Times New Roman" w:hAnsi="Times New Roman" w:cs="Times New Roman"/>
          <w:color w:val="000000"/>
          <w:sz w:val="28"/>
          <w:szCs w:val="28"/>
          <w:lang w:eastAsia="ru-RU"/>
        </w:rPr>
        <w:t>, в групп центры физической активности.</w:t>
      </w:r>
      <w:r w:rsidRPr="00615789">
        <w:rPr>
          <w:rFonts w:ascii="Times New Roman" w:eastAsia="Times New Roman" w:hAnsi="Times New Roman" w:cs="Times New Roman"/>
          <w:color w:val="000000"/>
          <w:sz w:val="28"/>
          <w:szCs w:val="28"/>
          <w:lang w:eastAsia="ru-RU"/>
        </w:rPr>
        <w:t xml:space="preserve">. Система закаливающих мероприятий предусматривает изменение их </w:t>
      </w:r>
      <w:proofErr w:type="gramStart"/>
      <w:r w:rsidRPr="00615789">
        <w:rPr>
          <w:rFonts w:ascii="Times New Roman" w:eastAsia="Times New Roman" w:hAnsi="Times New Roman" w:cs="Times New Roman"/>
          <w:color w:val="000000"/>
          <w:sz w:val="28"/>
          <w:szCs w:val="28"/>
          <w:lang w:eastAsia="ru-RU"/>
        </w:rPr>
        <w:t>вида</w:t>
      </w:r>
      <w:proofErr w:type="gramEnd"/>
      <w:r w:rsidRPr="00615789">
        <w:rPr>
          <w:rFonts w:ascii="Times New Roman" w:eastAsia="Times New Roman" w:hAnsi="Times New Roman" w:cs="Times New Roman"/>
          <w:color w:val="000000"/>
          <w:sz w:val="28"/>
          <w:szCs w:val="28"/>
          <w:lang w:eastAsia="ru-RU"/>
        </w:rPr>
        <w:t xml:space="preserve"> и методики в зависимости от </w:t>
      </w:r>
      <w:r>
        <w:rPr>
          <w:rFonts w:ascii="Times New Roman" w:eastAsia="Times New Roman" w:hAnsi="Times New Roman" w:cs="Times New Roman"/>
          <w:color w:val="000000"/>
          <w:sz w:val="28"/>
          <w:szCs w:val="28"/>
          <w:lang w:eastAsia="ru-RU"/>
        </w:rPr>
        <w:t>времени года, погодных условий, индивидуальных психологических и физиологических особенностях здоровья воспитанников.</w:t>
      </w:r>
    </w:p>
    <w:p w:rsidR="00615789" w:rsidRPr="00615789" w:rsidRDefault="00615789" w:rsidP="00615789">
      <w:pPr>
        <w:spacing w:after="0"/>
        <w:ind w:firstLine="709"/>
        <w:jc w:val="both"/>
        <w:rPr>
          <w:rFonts w:ascii="Times New Roman" w:eastAsia="Times New Roman" w:hAnsi="Times New Roman" w:cs="Times New Roman"/>
          <w:color w:val="000000"/>
          <w:sz w:val="28"/>
          <w:szCs w:val="28"/>
          <w:lang w:eastAsia="ru-RU"/>
        </w:rPr>
      </w:pPr>
      <w:r w:rsidRPr="00615789">
        <w:rPr>
          <w:rFonts w:ascii="Times New Roman" w:eastAsia="Times New Roman" w:hAnsi="Times New Roman" w:cs="Times New Roman"/>
          <w:b/>
          <w:bCs/>
          <w:color w:val="000000"/>
          <w:sz w:val="28"/>
          <w:szCs w:val="28"/>
          <w:lang w:eastAsia="ru-RU"/>
        </w:rPr>
        <w:t>Библиотеки</w:t>
      </w:r>
      <w:r w:rsidRPr="00615789">
        <w:rPr>
          <w:rFonts w:ascii="Times New Roman" w:eastAsia="Times New Roman" w:hAnsi="Times New Roman" w:cs="Times New Roman"/>
          <w:color w:val="000000"/>
          <w:sz w:val="28"/>
          <w:szCs w:val="28"/>
          <w:lang w:eastAsia="ru-RU"/>
        </w:rPr>
        <w:t> в ДОУ нет, но имеется достаточное количество методической и детской литературы в методическом кабинете, у специалистов и воспитателей ДОУ по всем направлениям деятельности</w:t>
      </w:r>
      <w:r>
        <w:rPr>
          <w:rFonts w:ascii="Times New Roman" w:eastAsia="Times New Roman" w:hAnsi="Times New Roman" w:cs="Times New Roman"/>
          <w:color w:val="000000"/>
          <w:sz w:val="28"/>
          <w:szCs w:val="28"/>
          <w:lang w:eastAsia="ru-RU"/>
        </w:rPr>
        <w:t>,</w:t>
      </w:r>
      <w:r w:rsidRPr="00615789">
        <w:rPr>
          <w:rFonts w:ascii="Times New Roman" w:eastAsia="Times New Roman" w:hAnsi="Times New Roman" w:cs="Times New Roman"/>
          <w:color w:val="000000"/>
          <w:sz w:val="28"/>
          <w:szCs w:val="28"/>
          <w:lang w:eastAsia="ru-RU"/>
        </w:rPr>
        <w:t xml:space="preserve"> по всем возрастам.</w:t>
      </w:r>
    </w:p>
    <w:p w:rsidR="00615789" w:rsidRDefault="00615789" w:rsidP="00615789">
      <w:pPr>
        <w:spacing w:after="0"/>
        <w:outlineLvl w:val="2"/>
        <w:rPr>
          <w:rFonts w:ascii="Times New Roman" w:eastAsia="Times New Roman" w:hAnsi="Times New Roman" w:cs="Times New Roman"/>
          <w:b/>
          <w:bCs/>
          <w:color w:val="7030A0"/>
          <w:sz w:val="28"/>
          <w:szCs w:val="28"/>
          <w:lang w:eastAsia="ru-RU"/>
        </w:rPr>
      </w:pPr>
    </w:p>
    <w:p w:rsidR="00615789" w:rsidRDefault="00615789" w:rsidP="00615789">
      <w:pPr>
        <w:spacing w:after="0"/>
        <w:outlineLvl w:val="2"/>
        <w:rPr>
          <w:rFonts w:ascii="Times New Roman" w:eastAsia="Times New Roman" w:hAnsi="Times New Roman" w:cs="Times New Roman"/>
          <w:b/>
          <w:bCs/>
          <w:color w:val="7030A0"/>
          <w:sz w:val="28"/>
          <w:szCs w:val="28"/>
          <w:lang w:eastAsia="ru-RU"/>
        </w:rPr>
      </w:pPr>
      <w:r w:rsidRPr="00615789">
        <w:rPr>
          <w:rFonts w:ascii="Times New Roman" w:eastAsia="Times New Roman" w:hAnsi="Times New Roman" w:cs="Times New Roman"/>
          <w:b/>
          <w:bCs/>
          <w:color w:val="7030A0"/>
          <w:sz w:val="28"/>
          <w:szCs w:val="28"/>
          <w:lang w:eastAsia="ru-RU"/>
        </w:rPr>
        <w:t>Доступ к информационным системам и информационно-телекоммуникационным сетям</w:t>
      </w:r>
      <w:r>
        <w:rPr>
          <w:rFonts w:ascii="Times New Roman" w:eastAsia="Times New Roman" w:hAnsi="Times New Roman" w:cs="Times New Roman"/>
          <w:b/>
          <w:bCs/>
          <w:color w:val="7030A0"/>
          <w:sz w:val="28"/>
          <w:szCs w:val="28"/>
          <w:lang w:eastAsia="ru-RU"/>
        </w:rPr>
        <w:t xml:space="preserve">  </w:t>
      </w:r>
    </w:p>
    <w:p w:rsidR="00615789" w:rsidRPr="00615789" w:rsidRDefault="00615789" w:rsidP="00615789">
      <w:pPr>
        <w:spacing w:after="0"/>
        <w:outlineLvl w:val="2"/>
        <w:rPr>
          <w:rFonts w:ascii="Times New Roman" w:eastAsia="Times New Roman" w:hAnsi="Times New Roman" w:cs="Times New Roman"/>
          <w:b/>
          <w:bCs/>
          <w:color w:val="525252"/>
          <w:sz w:val="28"/>
          <w:szCs w:val="28"/>
          <w:lang w:eastAsia="ru-RU"/>
        </w:rPr>
      </w:pPr>
      <w:r w:rsidRPr="00615789">
        <w:rPr>
          <w:rFonts w:ascii="Times New Roman" w:eastAsia="Times New Roman" w:hAnsi="Times New Roman" w:cs="Times New Roman"/>
          <w:b/>
          <w:bCs/>
          <w:color w:val="525252"/>
          <w:sz w:val="28"/>
          <w:szCs w:val="28"/>
          <w:lang w:eastAsia="ru-RU"/>
        </w:rPr>
        <w:t xml:space="preserve">Имеется выход в интернет с </w:t>
      </w:r>
      <w:r>
        <w:rPr>
          <w:rFonts w:ascii="Times New Roman" w:eastAsia="Times New Roman" w:hAnsi="Times New Roman" w:cs="Times New Roman"/>
          <w:b/>
          <w:bCs/>
          <w:color w:val="525252"/>
          <w:sz w:val="28"/>
          <w:szCs w:val="28"/>
          <w:lang w:eastAsia="ru-RU"/>
        </w:rPr>
        <w:t>8</w:t>
      </w:r>
      <w:r w:rsidRPr="00615789">
        <w:rPr>
          <w:rFonts w:ascii="Times New Roman" w:eastAsia="Times New Roman" w:hAnsi="Times New Roman" w:cs="Times New Roman"/>
          <w:b/>
          <w:bCs/>
          <w:color w:val="525252"/>
          <w:sz w:val="28"/>
          <w:szCs w:val="28"/>
          <w:lang w:eastAsia="ru-RU"/>
        </w:rPr>
        <w:t xml:space="preserve"> компьютеров</w:t>
      </w:r>
      <w:r>
        <w:rPr>
          <w:rFonts w:ascii="Times New Roman" w:eastAsia="Times New Roman" w:hAnsi="Times New Roman" w:cs="Times New Roman"/>
          <w:b/>
          <w:bCs/>
          <w:color w:val="525252"/>
          <w:sz w:val="28"/>
          <w:szCs w:val="28"/>
          <w:lang w:eastAsia="ru-RU"/>
        </w:rPr>
        <w:t>.</w:t>
      </w:r>
    </w:p>
    <w:p w:rsidR="00615789" w:rsidRDefault="00615789" w:rsidP="00615789">
      <w:pPr>
        <w:spacing w:after="0"/>
        <w:jc w:val="both"/>
        <w:outlineLvl w:val="2"/>
        <w:rPr>
          <w:rFonts w:ascii="Times New Roman" w:eastAsia="Times New Roman" w:hAnsi="Times New Roman" w:cs="Times New Roman"/>
          <w:b/>
          <w:bCs/>
          <w:color w:val="7030A0"/>
          <w:sz w:val="28"/>
          <w:szCs w:val="28"/>
          <w:lang w:eastAsia="ru-RU"/>
        </w:rPr>
      </w:pPr>
    </w:p>
    <w:p w:rsidR="00615789" w:rsidRPr="00615789" w:rsidRDefault="00615789" w:rsidP="00615789">
      <w:pPr>
        <w:spacing w:after="0"/>
        <w:jc w:val="both"/>
        <w:outlineLvl w:val="2"/>
        <w:rPr>
          <w:rFonts w:ascii="Times New Roman" w:eastAsia="Times New Roman" w:hAnsi="Times New Roman" w:cs="Times New Roman"/>
          <w:b/>
          <w:bCs/>
          <w:color w:val="7030A0"/>
          <w:sz w:val="28"/>
          <w:szCs w:val="28"/>
          <w:lang w:eastAsia="ru-RU"/>
        </w:rPr>
      </w:pPr>
      <w:r w:rsidRPr="00615789">
        <w:rPr>
          <w:rFonts w:ascii="Times New Roman" w:eastAsia="Times New Roman" w:hAnsi="Times New Roman" w:cs="Times New Roman"/>
          <w:b/>
          <w:bCs/>
          <w:color w:val="7030A0"/>
          <w:sz w:val="28"/>
          <w:szCs w:val="28"/>
          <w:lang w:eastAsia="ru-RU"/>
        </w:rPr>
        <w:t xml:space="preserve">Электронные образовательные ресурсы, к которым обеспечивается доступ </w:t>
      </w:r>
      <w:proofErr w:type="gramStart"/>
      <w:r w:rsidRPr="00615789">
        <w:rPr>
          <w:rFonts w:ascii="Times New Roman" w:eastAsia="Times New Roman" w:hAnsi="Times New Roman" w:cs="Times New Roman"/>
          <w:b/>
          <w:bCs/>
          <w:color w:val="7030A0"/>
          <w:sz w:val="28"/>
          <w:szCs w:val="28"/>
          <w:lang w:eastAsia="ru-RU"/>
        </w:rPr>
        <w:t>обучающихся</w:t>
      </w:r>
      <w:proofErr w:type="gramEnd"/>
      <w:r w:rsidRPr="00615789">
        <w:rPr>
          <w:rFonts w:ascii="Times New Roman" w:eastAsia="Times New Roman" w:hAnsi="Times New Roman" w:cs="Times New Roman"/>
          <w:b/>
          <w:bCs/>
          <w:color w:val="7030A0"/>
          <w:sz w:val="28"/>
          <w:szCs w:val="28"/>
          <w:lang w:eastAsia="ru-RU"/>
        </w:rPr>
        <w:t xml:space="preserve"> </w:t>
      </w:r>
      <w:r>
        <w:rPr>
          <w:rFonts w:ascii="Times New Roman" w:eastAsia="Times New Roman" w:hAnsi="Times New Roman" w:cs="Times New Roman"/>
          <w:b/>
          <w:bCs/>
          <w:color w:val="7030A0"/>
          <w:sz w:val="28"/>
          <w:szCs w:val="28"/>
          <w:lang w:eastAsia="ru-RU"/>
        </w:rPr>
        <w:t>–</w:t>
      </w:r>
      <w:r w:rsidRPr="00615789">
        <w:rPr>
          <w:rFonts w:ascii="Times New Roman" w:eastAsia="Times New Roman" w:hAnsi="Times New Roman" w:cs="Times New Roman"/>
          <w:b/>
          <w:bCs/>
          <w:color w:val="7030A0"/>
          <w:sz w:val="28"/>
          <w:szCs w:val="28"/>
          <w:lang w:eastAsia="ru-RU"/>
        </w:rPr>
        <w:t xml:space="preserve"> нет</w:t>
      </w:r>
      <w:r>
        <w:rPr>
          <w:rFonts w:ascii="Times New Roman" w:eastAsia="Times New Roman" w:hAnsi="Times New Roman" w:cs="Times New Roman"/>
          <w:b/>
          <w:bCs/>
          <w:color w:val="7030A0"/>
          <w:sz w:val="28"/>
          <w:szCs w:val="28"/>
          <w:lang w:eastAsia="ru-RU"/>
        </w:rPr>
        <w:t>.</w:t>
      </w:r>
    </w:p>
    <w:p w:rsidR="00D67BF3" w:rsidRPr="00615789" w:rsidRDefault="00D67BF3" w:rsidP="00615789">
      <w:pPr>
        <w:jc w:val="both"/>
        <w:rPr>
          <w:rFonts w:ascii="Times New Roman" w:hAnsi="Times New Roman" w:cs="Times New Roman"/>
          <w:sz w:val="28"/>
          <w:szCs w:val="28"/>
        </w:rPr>
      </w:pPr>
    </w:p>
    <w:sectPr w:rsidR="00D67BF3" w:rsidRPr="00615789" w:rsidSect="00D67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789"/>
    <w:rsid w:val="00615789"/>
    <w:rsid w:val="00D42538"/>
    <w:rsid w:val="00D67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BF3"/>
  </w:style>
  <w:style w:type="paragraph" w:styleId="3">
    <w:name w:val="heading 3"/>
    <w:basedOn w:val="a"/>
    <w:link w:val="30"/>
    <w:uiPriority w:val="9"/>
    <w:qFormat/>
    <w:rsid w:val="006157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5789"/>
    <w:rPr>
      <w:rFonts w:ascii="Times New Roman" w:eastAsia="Times New Roman" w:hAnsi="Times New Roman" w:cs="Times New Roman"/>
      <w:b/>
      <w:bCs/>
      <w:sz w:val="27"/>
      <w:szCs w:val="27"/>
      <w:lang w:eastAsia="ru-RU"/>
    </w:rPr>
  </w:style>
  <w:style w:type="character" w:styleId="a3">
    <w:name w:val="Strong"/>
    <w:basedOn w:val="a0"/>
    <w:uiPriority w:val="22"/>
    <w:qFormat/>
    <w:rsid w:val="00615789"/>
    <w:rPr>
      <w:b/>
      <w:bCs/>
    </w:rPr>
  </w:style>
  <w:style w:type="paragraph" w:styleId="a4">
    <w:name w:val="Normal (Web)"/>
    <w:basedOn w:val="a"/>
    <w:uiPriority w:val="99"/>
    <w:semiHidden/>
    <w:unhideWhenUsed/>
    <w:rsid w:val="00615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5789"/>
  </w:style>
  <w:style w:type="character" w:styleId="a5">
    <w:name w:val="Hyperlink"/>
    <w:basedOn w:val="a0"/>
    <w:uiPriority w:val="99"/>
    <w:semiHidden/>
    <w:unhideWhenUsed/>
    <w:rsid w:val="00615789"/>
    <w:rPr>
      <w:color w:val="0000FF"/>
      <w:u w:val="single"/>
    </w:rPr>
  </w:style>
</w:styles>
</file>

<file path=word/webSettings.xml><?xml version="1.0" encoding="utf-8"?>
<w:webSettings xmlns:r="http://schemas.openxmlformats.org/officeDocument/2006/relationships" xmlns:w="http://schemas.openxmlformats.org/wordprocessingml/2006/main">
  <w:divs>
    <w:div w:id="97225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815</Words>
  <Characters>4649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2016-11-15T09:43:00Z</dcterms:created>
  <dcterms:modified xsi:type="dcterms:W3CDTF">2016-11-15T10:00:00Z</dcterms:modified>
</cp:coreProperties>
</file>