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F4" w:rsidRPr="001A2FF4" w:rsidRDefault="001A2FF4" w:rsidP="001A2FF4">
      <w:pPr>
        <w:spacing w:before="150" w:after="150" w:line="240" w:lineRule="auto"/>
        <w:jc w:val="both"/>
        <w:rPr>
          <w:rFonts w:ascii="Bookman Old Style" w:eastAsia="Times New Roman" w:hAnsi="Bookman Old Style" w:cs="Tahoma"/>
          <w:smallCaps/>
          <w:color w:val="0070C0"/>
          <w:sz w:val="24"/>
          <w:szCs w:val="24"/>
          <w:lang w:eastAsia="ru-RU"/>
        </w:rPr>
      </w:pPr>
      <w:r w:rsidRPr="001A2FF4">
        <w:rPr>
          <w:rFonts w:ascii="Bookman Old Style" w:eastAsia="Times New Roman" w:hAnsi="Bookman Old Style" w:cs="Times New Roman"/>
          <w:b/>
          <w:bCs/>
          <w:smallCaps/>
          <w:color w:val="0070C0"/>
          <w:sz w:val="24"/>
          <w:szCs w:val="24"/>
          <w:lang w:eastAsia="ru-RU"/>
        </w:rPr>
        <w:t>Полезная информация для родителей: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ahoma"/>
          <w:color w:val="222222"/>
          <w:sz w:val="24"/>
          <w:szCs w:val="24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Задать все интересующие вопросы, связанные с трудностями воспитания можно в интерактивном Клубе успешных родителей, на базе наркологического кабинета по обслуживанию детского населения Челябинской областной клинической наркологической больницы. Занятия ведет семейный психотерапевт, кандидат медицинских наук. Кроме того, можно обсудить тревожащую ситуацию в семье как индивидуально, так и во время семейного психотерапевтического сеанса.</w:t>
      </w:r>
      <w:r w:rsid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 Предварительная запись по              тел.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775-11-92 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(регистратура), либо по адресу г. Челябинск, ул. 40 лет Октября, д. 32, (2 этаж, кабинет 24).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 xml:space="preserve"> Телефон «Горячей линии» по вопросам, связанным с оказанием наркологической помощи – </w:t>
      </w:r>
      <w:r w:rsid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775-11-91.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ahoma"/>
          <w:color w:val="222222"/>
          <w:sz w:val="24"/>
          <w:szCs w:val="24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На базе Областного центра диагностики и консультирования (по адресу: ул. Худякова, д. 20) можно получить консультацию специалистов кризисной психологической службы, получить консультацию и реальную помощь в преодолении школьной </w:t>
      </w:r>
      <w:proofErr w:type="spellStart"/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дезадаптации</w:t>
      </w:r>
      <w:proofErr w:type="spellEnd"/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 xml:space="preserve"> и неуспеваемости. В режиме дневного стационара формируются группы реабилитации для подростков с поведенческими расстройствами. Предварительная запись по тел. 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261-10-87 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(регистратура).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ahoma"/>
          <w:color w:val="222222"/>
          <w:sz w:val="24"/>
          <w:szCs w:val="24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На базе Муниципального учреждения социального обслуживания «Кризисный центр» (ул. Советская, д. 36) также можно получить квалифицированные рекомендации психолога и психотерапевта в отношении семейных проблем и взаимоотношений с «трудными» подростками и «особыми» детьми (справки по тел. 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263-65-60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).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ahoma"/>
          <w:color w:val="222222"/>
          <w:sz w:val="24"/>
          <w:szCs w:val="24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Телефон доверия Центр «Семья» - 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007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.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Bookman Old Style" w:eastAsia="Times New Roman" w:hAnsi="Bookman Old Style" w:cs="Tahoma"/>
          <w:color w:val="222222"/>
          <w:sz w:val="24"/>
          <w:szCs w:val="24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По телефону доверия Управления Федеральной службы по контролю за оборотом наркотиков 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267-00-01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 можно сообщить о местах сбыта и потребления наркотических веществ. </w:t>
      </w:r>
      <w:hyperlink r:id="rId5" w:history="1">
        <w:r w:rsidRPr="000F3E6D">
          <w:rPr>
            <w:rFonts w:ascii="Bookman Old Style" w:eastAsia="Times New Roman" w:hAnsi="Bookman Old Style" w:cs="Times New Roman"/>
            <w:color w:val="4493BD"/>
            <w:sz w:val="24"/>
            <w:szCs w:val="24"/>
            <w:u w:val="single"/>
            <w:lang w:eastAsia="ru-RU"/>
          </w:rPr>
          <w:t>"Горячая линия"</w:t>
        </w:r>
      </w:hyperlink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 - "Сообщи о сайтах продающих наркотики в Интернете"</w:t>
      </w:r>
    </w:p>
    <w:p w:rsidR="001A2FF4" w:rsidRPr="000F3E6D" w:rsidRDefault="001A2FF4" w:rsidP="000F3E6D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inherit" w:eastAsia="Times New Roman" w:hAnsi="inherit" w:cs="Tahoma"/>
          <w:color w:val="222222"/>
          <w:sz w:val="26"/>
          <w:szCs w:val="26"/>
          <w:lang w:eastAsia="ru-RU"/>
        </w:rPr>
      </w:pP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Служба «Телефон Доверия» Областной клинической специализированной психоневрологической больницы № 1 (тел. </w:t>
      </w:r>
      <w:r w:rsidRPr="000F3E6D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ru-RU"/>
        </w:rPr>
        <w:t>729-77-77</w:t>
      </w:r>
      <w:r w:rsidRPr="000F3E6D">
        <w:rPr>
          <w:rFonts w:ascii="Bookman Old Style" w:eastAsia="Times New Roman" w:hAnsi="Bookman Old Style" w:cs="Times New Roman"/>
          <w:color w:val="222222"/>
          <w:sz w:val="24"/>
          <w:szCs w:val="24"/>
          <w:lang w:eastAsia="ru-RU"/>
        </w:rPr>
        <w:t>) окажет психологическую и психотерапевтическую помощь детям, подросткам, находящимся в кризисной ситуации и их семьям. На телефоне доверия в вечернее и ночное время, а также в праздничные дни работают специалисты-профессионалы: психологи, врачи-психотерапевты и врачи-психиатры</w:t>
      </w:r>
      <w:r w:rsidRPr="000F3E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A2FF4" w:rsidRPr="001A2FF4" w:rsidRDefault="001A2FF4" w:rsidP="001A2FF4">
      <w:pPr>
        <w:spacing w:after="0" w:line="240" w:lineRule="auto"/>
        <w:ind w:left="450"/>
        <w:jc w:val="both"/>
        <w:rPr>
          <w:rFonts w:ascii="inherit" w:eastAsia="Times New Roman" w:hAnsi="inherit" w:cs="Tahoma"/>
          <w:color w:val="222222"/>
          <w:sz w:val="24"/>
          <w:szCs w:val="24"/>
          <w:lang w:eastAsia="ru-RU"/>
        </w:rPr>
      </w:pPr>
    </w:p>
    <w:p w:rsidR="00826C1A" w:rsidRPr="000F3E6D" w:rsidRDefault="001A2FF4" w:rsidP="001A2FF4">
      <w:pPr>
        <w:jc w:val="right"/>
        <w:rPr>
          <w:rFonts w:ascii="Bookman Old Style" w:hAnsi="Bookman Old Style" w:cs="Times New Roman"/>
          <w:b/>
          <w:sz w:val="24"/>
          <w:szCs w:val="24"/>
        </w:rPr>
      </w:pPr>
      <w:hyperlink r:id="rId6" w:history="1">
        <w:r w:rsidRPr="000F3E6D">
          <w:rPr>
            <w:rStyle w:val="a3"/>
            <w:rFonts w:ascii="Bookman Old Style" w:hAnsi="Bookman Old Style" w:cs="Times New Roman"/>
            <w:b/>
            <w:sz w:val="24"/>
            <w:szCs w:val="24"/>
          </w:rPr>
          <w:t>http://chel-edu.ru/akcii/akcii3/</w:t>
        </w:r>
      </w:hyperlink>
      <w:r w:rsidRPr="000F3E6D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sectPr w:rsidR="00826C1A" w:rsidRPr="000F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DA39"/>
      </v:shape>
    </w:pict>
  </w:numPicBullet>
  <w:abstractNum w:abstractNumId="0" w15:restartNumberingAfterBreak="0">
    <w:nsid w:val="1094372B"/>
    <w:multiLevelType w:val="multilevel"/>
    <w:tmpl w:val="44B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75A56"/>
    <w:multiLevelType w:val="multilevel"/>
    <w:tmpl w:val="9C5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E25D7"/>
    <w:multiLevelType w:val="hybridMultilevel"/>
    <w:tmpl w:val="C8B0A7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544FA"/>
    <w:multiLevelType w:val="multilevel"/>
    <w:tmpl w:val="FBD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419E7"/>
    <w:multiLevelType w:val="multilevel"/>
    <w:tmpl w:val="B34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45A9E"/>
    <w:multiLevelType w:val="multilevel"/>
    <w:tmpl w:val="766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600FB"/>
    <w:multiLevelType w:val="multilevel"/>
    <w:tmpl w:val="749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F4"/>
    <w:rsid w:val="000F3E6D"/>
    <w:rsid w:val="001A2FF4"/>
    <w:rsid w:val="008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7011"/>
  <w15:chartTrackingRefBased/>
  <w15:docId w15:val="{7257A3B2-6538-4787-BFC0-F7B8C21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-edu.ru/akcii/akcii3/" TargetMode="External"/><Relationship Id="rId5" Type="http://schemas.openxmlformats.org/officeDocument/2006/relationships/hyperlink" Target="http://nedopusti.ru/hotlin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2020-05-07T19:22:00Z</dcterms:created>
  <dcterms:modified xsi:type="dcterms:W3CDTF">2020-05-07T20:02:00Z</dcterms:modified>
</cp:coreProperties>
</file>